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888" w:type="dxa"/>
        <w:tblInd w:w="-318" w:type="dxa"/>
        <w:tblLook w:val="04A0" w:firstRow="1" w:lastRow="0" w:firstColumn="1" w:lastColumn="0" w:noHBand="0" w:noVBand="1"/>
      </w:tblPr>
      <w:tblGrid>
        <w:gridCol w:w="5955"/>
        <w:gridCol w:w="3933"/>
      </w:tblGrid>
      <w:tr w:rsidR="001970FA" w:rsidRPr="007F057F" w14:paraId="6784268A" w14:textId="77777777" w:rsidTr="002D6AB5">
        <w:tc>
          <w:tcPr>
            <w:tcW w:w="5955" w:type="dxa"/>
          </w:tcPr>
          <w:p w14:paraId="2F45BEB4" w14:textId="09A0AE2E" w:rsidR="001970FA" w:rsidRPr="007F057F" w:rsidRDefault="001970FA" w:rsidP="001970F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uk-UA"/>
              </w:rPr>
            </w:pPr>
          </w:p>
        </w:tc>
        <w:tc>
          <w:tcPr>
            <w:tcW w:w="3933" w:type="dxa"/>
          </w:tcPr>
          <w:p w14:paraId="21B1D9AE" w14:textId="77777777" w:rsidR="001970FA" w:rsidRPr="007F057F" w:rsidRDefault="001970FA" w:rsidP="002D6A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F057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ПРОЄКТ</w:t>
            </w:r>
          </w:p>
          <w:p w14:paraId="3EF8BD54" w14:textId="73C0EDED" w:rsidR="001970FA" w:rsidRPr="007F057F" w:rsidRDefault="001970FA" w:rsidP="00BF1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F057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№</w:t>
            </w:r>
            <w:r w:rsidR="004C720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 </w:t>
            </w:r>
            <w:r w:rsidR="004C7206" w:rsidRPr="004C7206"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  <w:vertAlign w:val="subscript"/>
              </w:rPr>
              <w:t>805 ПР/01.1-16</w:t>
            </w:r>
            <w:r w:rsidRPr="007F057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           </w:t>
            </w:r>
          </w:p>
        </w:tc>
      </w:tr>
    </w:tbl>
    <w:p w14:paraId="53C772F8" w14:textId="77777777" w:rsidR="005B288D" w:rsidRPr="005B288D" w:rsidRDefault="005B288D" w:rsidP="005B288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MON_1146316109"/>
      <w:bookmarkEnd w:id="0"/>
      <w:r w:rsidRPr="005B288D">
        <w:rPr>
          <w:rFonts w:ascii="Times New Roman" w:hAnsi="Times New Roman" w:cs="Times New Roman"/>
          <w:b/>
          <w:noProof/>
          <w:sz w:val="28"/>
          <w:szCs w:val="28"/>
          <w:lang w:val="ru-RU" w:eastAsia="ru-RU"/>
        </w:rPr>
        <w:drawing>
          <wp:inline distT="0" distB="0" distL="0" distR="0" wp14:anchorId="193C2D5F" wp14:editId="34A54ADD">
            <wp:extent cx="428625" cy="600075"/>
            <wp:effectExtent l="19050" t="0" r="9525" b="0"/>
            <wp:docPr id="3" name="Рисунок 1" descr="Описание: Новый рисуно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Новый рисунок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5927115" w14:textId="77777777" w:rsidR="005B288D" w:rsidRDefault="005B288D" w:rsidP="005B288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B4550">
        <w:rPr>
          <w:rFonts w:ascii="Times New Roman" w:hAnsi="Times New Roman" w:cs="Times New Roman"/>
          <w:b/>
          <w:sz w:val="28"/>
          <w:szCs w:val="28"/>
        </w:rPr>
        <w:t>ЗАКАРПАТСЬКА ОБЛАСНА РАДА</w:t>
      </w:r>
    </w:p>
    <w:p w14:paraId="7E08F610" w14:textId="77777777" w:rsidR="00C37367" w:rsidRPr="00C37367" w:rsidRDefault="00C37367" w:rsidP="005B288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8D4AFEF" w14:textId="77777777" w:rsidR="005B288D" w:rsidRDefault="001F0095" w:rsidP="005B288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Шос</w:t>
      </w:r>
      <w:r w:rsidR="005B288D" w:rsidRPr="001B4550">
        <w:rPr>
          <w:rFonts w:ascii="Times New Roman" w:hAnsi="Times New Roman" w:cs="Times New Roman"/>
          <w:b/>
          <w:sz w:val="28"/>
          <w:szCs w:val="28"/>
        </w:rPr>
        <w:t>та сесія  VІІІ скликання</w:t>
      </w:r>
    </w:p>
    <w:p w14:paraId="526E41DC" w14:textId="77777777" w:rsidR="005363CB" w:rsidRPr="001B4550" w:rsidRDefault="005363CB" w:rsidP="005B288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AE16D2F" w14:textId="77777777" w:rsidR="005B288D" w:rsidRPr="001B4550" w:rsidRDefault="005B288D" w:rsidP="005B288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B4550">
        <w:rPr>
          <w:rFonts w:ascii="Times New Roman" w:hAnsi="Times New Roman" w:cs="Times New Roman"/>
          <w:b/>
          <w:sz w:val="28"/>
          <w:szCs w:val="28"/>
        </w:rPr>
        <w:t>Р І Ш Е Н Н Я</w:t>
      </w:r>
    </w:p>
    <w:p w14:paraId="6526A33A" w14:textId="77777777" w:rsidR="005B288D" w:rsidRPr="00A1552D" w:rsidRDefault="005B288D" w:rsidP="005B288D">
      <w:pPr>
        <w:jc w:val="center"/>
        <w:rPr>
          <w:b/>
          <w:bCs/>
          <w:sz w:val="28"/>
          <w:szCs w:val="28"/>
          <w:lang w:val="ru-RU"/>
        </w:rPr>
      </w:pPr>
    </w:p>
    <w:p w14:paraId="1650CB5A" w14:textId="77777777" w:rsidR="001970FA" w:rsidRPr="007F057F" w:rsidRDefault="005B288D" w:rsidP="001B4550">
      <w:pPr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  <w:r w:rsidRPr="00A1552D">
        <w:rPr>
          <w:b/>
          <w:sz w:val="28"/>
          <w:szCs w:val="28"/>
        </w:rPr>
        <w:tab/>
      </w:r>
      <w:r w:rsidR="001970FA" w:rsidRPr="007F057F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____</w:t>
      </w:r>
      <w:r w:rsidR="001F0095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_______2022</w:t>
      </w:r>
      <w:r w:rsidR="005363CB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ab/>
      </w:r>
      <w:r w:rsidR="005363CB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ab/>
        <w:t xml:space="preserve">           </w:t>
      </w:r>
      <w:r w:rsidR="001970FA" w:rsidRPr="007F057F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Ужгород </w:t>
      </w:r>
      <w:r w:rsidR="001970FA" w:rsidRPr="007F057F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ab/>
      </w:r>
      <w:r w:rsidR="001970FA" w:rsidRPr="007F057F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ab/>
        <w:t xml:space="preserve">                         № ____</w:t>
      </w:r>
    </w:p>
    <w:p w14:paraId="34960906" w14:textId="77777777" w:rsidR="001970FA" w:rsidRPr="007F057F" w:rsidRDefault="001970FA" w:rsidP="001970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Ind w:w="108" w:type="dxa"/>
        <w:tblLook w:val="00A0" w:firstRow="1" w:lastRow="0" w:firstColumn="1" w:lastColumn="0" w:noHBand="0" w:noVBand="0"/>
      </w:tblPr>
      <w:tblGrid>
        <w:gridCol w:w="5954"/>
        <w:gridCol w:w="303"/>
      </w:tblGrid>
      <w:tr w:rsidR="001970FA" w:rsidRPr="007F057F" w14:paraId="5213AF3E" w14:textId="77777777" w:rsidTr="008126A3">
        <w:trPr>
          <w:trHeight w:val="989"/>
        </w:trPr>
        <w:tc>
          <w:tcPr>
            <w:tcW w:w="5954" w:type="dxa"/>
            <w:hideMark/>
          </w:tcPr>
          <w:p w14:paraId="7AE4F009" w14:textId="77777777" w:rsidR="001970FA" w:rsidRDefault="001970FA" w:rsidP="001970FA">
            <w:pPr>
              <w:shd w:val="clear" w:color="auto" w:fill="FFFFFF"/>
              <w:spacing w:after="0" w:line="240" w:lineRule="auto"/>
              <w:ind w:left="-105"/>
              <w:textAlignment w:val="top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F057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Про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оптимізацію закладів</w:t>
            </w:r>
          </w:p>
          <w:p w14:paraId="3BD986B3" w14:textId="77777777" w:rsidR="001970FA" w:rsidRPr="007F057F" w:rsidRDefault="001970FA" w:rsidP="002D6AB5">
            <w:pPr>
              <w:shd w:val="clear" w:color="auto" w:fill="FFFFFF"/>
              <w:spacing w:after="0" w:line="240" w:lineRule="auto"/>
              <w:ind w:left="-105"/>
              <w:textAlignment w:val="top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позашкільної освіти  </w:t>
            </w:r>
          </w:p>
          <w:p w14:paraId="23115D91" w14:textId="77777777" w:rsidR="001970FA" w:rsidRPr="007F057F" w:rsidRDefault="001970FA" w:rsidP="002D6AB5">
            <w:pPr>
              <w:keepNext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kern w:val="32"/>
                <w:sz w:val="28"/>
                <w:szCs w:val="28"/>
                <w:lang w:eastAsia="ru-RU"/>
              </w:rPr>
            </w:pPr>
          </w:p>
        </w:tc>
        <w:tc>
          <w:tcPr>
            <w:tcW w:w="303" w:type="dxa"/>
          </w:tcPr>
          <w:p w14:paraId="6C3F43AA" w14:textId="77777777" w:rsidR="001970FA" w:rsidRPr="007F057F" w:rsidRDefault="001970FA" w:rsidP="002D6AB5">
            <w:pPr>
              <w:spacing w:after="0" w:line="240" w:lineRule="auto"/>
              <w:ind w:left="-25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</w:tbl>
    <w:p w14:paraId="5836B94F" w14:textId="77777777" w:rsidR="001970FA" w:rsidRPr="007F057F" w:rsidRDefault="001970FA" w:rsidP="001970F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057F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</w:t>
      </w:r>
      <w:r w:rsidRPr="007F057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Відповідно до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статей</w:t>
      </w:r>
      <w:r w:rsidRPr="001970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104,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970FA">
        <w:rPr>
          <w:rFonts w:ascii="Times New Roman" w:eastAsia="Times New Roman" w:hAnsi="Times New Roman" w:cs="Times New Roman"/>
          <w:sz w:val="28"/>
          <w:szCs w:val="28"/>
          <w:lang w:eastAsia="ru-RU"/>
        </w:rPr>
        <w:t>106,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970FA">
        <w:rPr>
          <w:rFonts w:ascii="Times New Roman" w:eastAsia="Times New Roman" w:hAnsi="Times New Roman" w:cs="Times New Roman"/>
          <w:sz w:val="28"/>
          <w:szCs w:val="28"/>
          <w:lang w:eastAsia="ru-RU"/>
        </w:rPr>
        <w:t>107 Цивільного та ст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атей</w:t>
      </w:r>
      <w:r w:rsidRPr="001970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56, 57, 58 Господарського кодексів України, </w:t>
      </w:r>
      <w:r w:rsidRPr="007F05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статті 43 Закону України «Про місцеве самоврядування в Україні»,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Закону України «Про позашкільну освіту», статей </w:t>
      </w:r>
      <w:r w:rsidRPr="001970FA">
        <w:rPr>
          <w:rFonts w:ascii="Times New Roman" w:eastAsia="Times New Roman" w:hAnsi="Times New Roman" w:cs="Times New Roman"/>
          <w:sz w:val="28"/>
          <w:szCs w:val="28"/>
          <w:lang w:eastAsia="ru-RU"/>
        </w:rPr>
        <w:t>4, 17 Закону України «Про державну реєстрацію юридичних осіб, фізичних осіб-підприємців та громадських формувань»,</w:t>
      </w:r>
      <w:r w:rsidR="008126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970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 метою оптимізації, ефективного та раціонального використання бюджетних коштів, удосконалення мережі закладів </w:t>
      </w:r>
      <w:r w:rsidR="00C83A0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позашкільної освіти</w:t>
      </w:r>
      <w:r w:rsidRPr="001970FA">
        <w:rPr>
          <w:rFonts w:ascii="Times New Roman" w:eastAsia="Times New Roman" w:hAnsi="Times New Roman" w:cs="Times New Roman"/>
          <w:sz w:val="28"/>
          <w:szCs w:val="28"/>
          <w:lang w:eastAsia="ru-RU"/>
        </w:rPr>
        <w:t>, що функціонують на території</w:t>
      </w:r>
      <w:r w:rsidR="00FC04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Закарпатської області</w:t>
      </w:r>
      <w:r w:rsidRPr="007F057F">
        <w:rPr>
          <w:rFonts w:ascii="Times New Roman" w:eastAsia="Times New Roman" w:hAnsi="Times New Roman" w:cs="Times New Roman"/>
          <w:sz w:val="28"/>
          <w:szCs w:val="28"/>
          <w:lang w:eastAsia="uk-UA"/>
        </w:rPr>
        <w:t>, об</w:t>
      </w:r>
      <w:r w:rsidRPr="007F057F">
        <w:rPr>
          <w:rFonts w:ascii="Times New Roman" w:eastAsia="Times New Roman" w:hAnsi="Times New Roman" w:cs="Times New Roman"/>
          <w:sz w:val="28"/>
          <w:szCs w:val="28"/>
          <w:lang w:eastAsia="ru-RU"/>
        </w:rPr>
        <w:t>ласна рада</w:t>
      </w:r>
      <w:r w:rsidR="008126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F057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 и р і ш и л а:</w:t>
      </w:r>
    </w:p>
    <w:p w14:paraId="466FF918" w14:textId="77777777" w:rsidR="001970FA" w:rsidRPr="007F057F" w:rsidRDefault="001970FA" w:rsidP="001970F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0B3EF0D" w14:textId="77777777" w:rsidR="007D0595" w:rsidRDefault="001970FA" w:rsidP="007D05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05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FC045E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FC045E" w:rsidRPr="00FC045E">
        <w:rPr>
          <w:rFonts w:ascii="Times New Roman" w:eastAsia="Times New Roman" w:hAnsi="Times New Roman" w:cs="Times New Roman"/>
          <w:sz w:val="28"/>
          <w:szCs w:val="28"/>
          <w:lang w:eastAsia="ru-RU"/>
        </w:rPr>
        <w:t>рипин</w:t>
      </w:r>
      <w:r w:rsidR="00FC045E">
        <w:rPr>
          <w:rFonts w:ascii="Times New Roman" w:eastAsia="Times New Roman" w:hAnsi="Times New Roman" w:cs="Times New Roman"/>
          <w:sz w:val="28"/>
          <w:szCs w:val="28"/>
          <w:lang w:eastAsia="ru-RU"/>
        </w:rPr>
        <w:t>ити</w:t>
      </w:r>
      <w:r w:rsidR="00FC045E" w:rsidRPr="00FC04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r w:rsidR="007C1A2D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порядку</w:t>
      </w:r>
      <w:r w:rsidR="00FC045E" w:rsidRPr="00FC04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реорганізації шляхом злиття юридичні особи: комунальний заклад </w:t>
      </w:r>
      <w:r w:rsidR="00FC045E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FC045E" w:rsidRPr="00FC045E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="00FC045E">
        <w:rPr>
          <w:rFonts w:ascii="Times New Roman" w:eastAsia="Times New Roman" w:hAnsi="Times New Roman" w:cs="Times New Roman"/>
          <w:sz w:val="28"/>
          <w:szCs w:val="28"/>
          <w:lang w:eastAsia="ru-RU"/>
        </w:rPr>
        <w:t>акарпатський</w:t>
      </w:r>
      <w:r w:rsidR="00FC045E" w:rsidRPr="00FC04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C045E">
        <w:rPr>
          <w:rFonts w:ascii="Times New Roman" w:eastAsia="Times New Roman" w:hAnsi="Times New Roman" w:cs="Times New Roman"/>
          <w:sz w:val="28"/>
          <w:szCs w:val="28"/>
          <w:lang w:eastAsia="ru-RU"/>
        </w:rPr>
        <w:t>обласний</w:t>
      </w:r>
      <w:r w:rsidR="00FC045E" w:rsidRPr="00FC04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C045E">
        <w:rPr>
          <w:rFonts w:ascii="Times New Roman" w:eastAsia="Times New Roman" w:hAnsi="Times New Roman" w:cs="Times New Roman"/>
          <w:sz w:val="28"/>
          <w:szCs w:val="28"/>
          <w:lang w:eastAsia="ru-RU"/>
        </w:rPr>
        <w:t>еколого</w:t>
      </w:r>
      <w:r w:rsidR="00FC045E" w:rsidRPr="00FC045E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FC045E">
        <w:rPr>
          <w:rFonts w:ascii="Times New Roman" w:eastAsia="Times New Roman" w:hAnsi="Times New Roman" w:cs="Times New Roman"/>
          <w:sz w:val="28"/>
          <w:szCs w:val="28"/>
          <w:lang w:eastAsia="ru-RU"/>
        </w:rPr>
        <w:t>натуралістичний</w:t>
      </w:r>
      <w:r w:rsidR="00FC045E" w:rsidRPr="00FC04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C045E">
        <w:rPr>
          <w:rFonts w:ascii="Times New Roman" w:eastAsia="Times New Roman" w:hAnsi="Times New Roman" w:cs="Times New Roman"/>
          <w:sz w:val="28"/>
          <w:szCs w:val="28"/>
          <w:lang w:eastAsia="ru-RU"/>
        </w:rPr>
        <w:t>центр</w:t>
      </w:r>
      <w:r w:rsidR="00FC045E" w:rsidRPr="00FC04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C045E">
        <w:rPr>
          <w:rFonts w:ascii="Times New Roman" w:eastAsia="Times New Roman" w:hAnsi="Times New Roman" w:cs="Times New Roman"/>
          <w:sz w:val="28"/>
          <w:szCs w:val="28"/>
          <w:lang w:eastAsia="ru-RU"/>
        </w:rPr>
        <w:t>учнівської</w:t>
      </w:r>
      <w:r w:rsidR="00FC045E" w:rsidRPr="00FC04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C045E">
        <w:rPr>
          <w:rFonts w:ascii="Times New Roman" w:eastAsia="Times New Roman" w:hAnsi="Times New Roman" w:cs="Times New Roman"/>
          <w:sz w:val="28"/>
          <w:szCs w:val="28"/>
          <w:lang w:eastAsia="ru-RU"/>
        </w:rPr>
        <w:t>молоді</w:t>
      </w:r>
      <w:r w:rsidR="00FC045E" w:rsidRPr="00FC045E">
        <w:rPr>
          <w:rFonts w:ascii="Times New Roman" w:eastAsia="Times New Roman" w:hAnsi="Times New Roman" w:cs="Times New Roman"/>
          <w:sz w:val="28"/>
          <w:szCs w:val="28"/>
          <w:lang w:eastAsia="ru-RU"/>
        </w:rPr>
        <w:t>» (</w:t>
      </w:r>
      <w:r w:rsidR="00FC04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ЄДРПОУ </w:t>
      </w:r>
      <w:r w:rsidR="00FC045E" w:rsidRPr="00FC04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25440929), комунальний заклад </w:t>
      </w:r>
      <w:r w:rsidR="003E4A00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3E4A00" w:rsidRPr="003E4A00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="003E4A00">
        <w:rPr>
          <w:rFonts w:ascii="Times New Roman" w:eastAsia="Times New Roman" w:hAnsi="Times New Roman" w:cs="Times New Roman"/>
          <w:sz w:val="28"/>
          <w:szCs w:val="28"/>
          <w:lang w:eastAsia="ru-RU"/>
        </w:rPr>
        <w:t>акарпатський</w:t>
      </w:r>
      <w:r w:rsidR="003E4A00" w:rsidRPr="003E4A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E4A00">
        <w:rPr>
          <w:rFonts w:ascii="Times New Roman" w:eastAsia="Times New Roman" w:hAnsi="Times New Roman" w:cs="Times New Roman"/>
          <w:sz w:val="28"/>
          <w:szCs w:val="28"/>
          <w:lang w:eastAsia="ru-RU"/>
        </w:rPr>
        <w:t>центр</w:t>
      </w:r>
      <w:r w:rsidR="003E4A00" w:rsidRPr="003E4A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E4A00">
        <w:rPr>
          <w:rFonts w:ascii="Times New Roman" w:eastAsia="Times New Roman" w:hAnsi="Times New Roman" w:cs="Times New Roman"/>
          <w:sz w:val="28"/>
          <w:szCs w:val="28"/>
          <w:lang w:eastAsia="ru-RU"/>
        </w:rPr>
        <w:t>туризму</w:t>
      </w:r>
      <w:r w:rsidR="003E4A00" w:rsidRPr="003E4A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3E4A00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краєзнавства</w:t>
      </w:r>
      <w:r w:rsidR="003E4A00" w:rsidRPr="003E4A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3E4A00">
        <w:rPr>
          <w:rFonts w:ascii="Times New Roman" w:eastAsia="Times New Roman" w:hAnsi="Times New Roman" w:cs="Times New Roman"/>
          <w:sz w:val="28"/>
          <w:szCs w:val="28"/>
          <w:lang w:eastAsia="ru-RU"/>
        </w:rPr>
        <w:t>екскурсій</w:t>
      </w:r>
      <w:r w:rsidR="003E4A00" w:rsidRPr="003E4A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E4A00"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  <w:r w:rsidR="003E4A00" w:rsidRPr="003E4A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E4A00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спорту</w:t>
      </w:r>
      <w:r w:rsidR="003E4A00" w:rsidRPr="003E4A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E4A00">
        <w:rPr>
          <w:rFonts w:ascii="Times New Roman" w:eastAsia="Times New Roman" w:hAnsi="Times New Roman" w:cs="Times New Roman"/>
          <w:sz w:val="28"/>
          <w:szCs w:val="28"/>
          <w:lang w:eastAsia="ru-RU"/>
        </w:rPr>
        <w:t>учнівської молоді</w:t>
      </w:r>
      <w:r w:rsidR="003E4A00" w:rsidRPr="003E4A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(З</w:t>
      </w:r>
      <w:r w:rsidR="003E4A00">
        <w:rPr>
          <w:rFonts w:ascii="Times New Roman" w:eastAsia="Times New Roman" w:hAnsi="Times New Roman" w:cs="Times New Roman"/>
          <w:sz w:val="28"/>
          <w:szCs w:val="28"/>
          <w:lang w:eastAsia="ru-RU"/>
        </w:rPr>
        <w:t>акарпатський</w:t>
      </w:r>
      <w:r w:rsidR="003E4A00" w:rsidRPr="003E4A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E4A00">
        <w:rPr>
          <w:rFonts w:ascii="Times New Roman" w:eastAsia="Times New Roman" w:hAnsi="Times New Roman" w:cs="Times New Roman"/>
          <w:sz w:val="28"/>
          <w:szCs w:val="28"/>
          <w:lang w:eastAsia="ru-RU"/>
        </w:rPr>
        <w:t>центр</w:t>
      </w:r>
      <w:r w:rsidR="003E4A00" w:rsidRPr="003E4A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E4A00">
        <w:rPr>
          <w:rFonts w:ascii="Times New Roman" w:eastAsia="Times New Roman" w:hAnsi="Times New Roman" w:cs="Times New Roman"/>
          <w:sz w:val="28"/>
          <w:szCs w:val="28"/>
          <w:lang w:eastAsia="ru-RU"/>
        </w:rPr>
        <w:t>туризму</w:t>
      </w:r>
      <w:r w:rsidR="003E4A00" w:rsidRPr="003E4A00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3E4A00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FC045E" w:rsidRPr="00FC04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(ЄДРПОУ </w:t>
      </w:r>
      <w:r w:rsidR="003E4A00" w:rsidRPr="003E4A00">
        <w:rPr>
          <w:rFonts w:ascii="Times New Roman" w:eastAsia="Times New Roman" w:hAnsi="Times New Roman" w:cs="Times New Roman"/>
          <w:sz w:val="28"/>
          <w:szCs w:val="28"/>
          <w:lang w:eastAsia="ru-RU"/>
        </w:rPr>
        <w:t>13585673</w:t>
      </w:r>
      <w:r w:rsidR="003E4A00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0D11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Закарпатської обласної ради</w:t>
      </w:r>
      <w:r w:rsidR="003E4A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</w:t>
      </w:r>
      <w:r w:rsidR="00FC045E" w:rsidRPr="00FC04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комунальний заклад «</w:t>
      </w:r>
      <w:r w:rsidR="003E4A00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Закарпатський обласний центр науково-технічної творчості учнівської молоді</w:t>
      </w:r>
      <w:r w:rsidR="00FC045E" w:rsidRPr="00FC04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(ЄДРПОУ </w:t>
      </w:r>
      <w:r w:rsidR="003E4A00" w:rsidRPr="003E4A00">
        <w:rPr>
          <w:rFonts w:ascii="Times New Roman" w:eastAsia="Times New Roman" w:hAnsi="Times New Roman" w:cs="Times New Roman"/>
          <w:sz w:val="28"/>
          <w:szCs w:val="28"/>
          <w:lang w:eastAsia="ru-RU"/>
        </w:rPr>
        <w:t>03072661</w:t>
      </w:r>
      <w:r w:rsidR="00FC045E" w:rsidRPr="00FC04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). </w:t>
      </w:r>
    </w:p>
    <w:p w14:paraId="21E69DB1" w14:textId="77777777" w:rsidR="007C1A2D" w:rsidRDefault="003E4A00" w:rsidP="007C1A2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7C1A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C1A2D" w:rsidRPr="007C1A2D">
        <w:rPr>
          <w:rFonts w:ascii="Times New Roman" w:eastAsia="Times New Roman" w:hAnsi="Times New Roman" w:cs="Times New Roman"/>
          <w:sz w:val="28"/>
          <w:szCs w:val="28"/>
          <w:lang w:eastAsia="ru-RU"/>
        </w:rPr>
        <w:t>Встановити двомісячний строк для заявлення кредиторами своїх вимог до комунальн</w:t>
      </w:r>
      <w:r w:rsidR="007C1A2D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="007C1A2D" w:rsidRPr="007C1A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заклад</w:t>
      </w:r>
      <w:r w:rsidR="007C1A2D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7C1A2D" w:rsidRPr="007C1A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«Закарпатський обласний еколого-натуралістичний центр учнівської молоді» (ЄДРПОУ 25440929), комунальн</w:t>
      </w:r>
      <w:r w:rsidR="007C1A2D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="007C1A2D" w:rsidRPr="007C1A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заклад</w:t>
      </w:r>
      <w:r w:rsidR="007C1A2D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7C1A2D" w:rsidRPr="007C1A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«Закарпатський центр туризму, краєзнавства, екскурсій і спорту учнівської молоді (Закарпатський центр туризму)»</w:t>
      </w:r>
      <w:r w:rsidR="000D11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Закарпатської обласної ради</w:t>
      </w:r>
      <w:r w:rsidR="007C1A2D" w:rsidRPr="007C1A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(ЄДРПОУ 13585673) та комунальн</w:t>
      </w:r>
      <w:r w:rsidR="007C1A2D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="007C1A2D" w:rsidRPr="007C1A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заклад</w:t>
      </w:r>
      <w:r w:rsidR="007C1A2D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7C1A2D" w:rsidRPr="007C1A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«Закарпатський обласний центр науково-технічної творчості учнівської молоді» (ЄДРПОУ 03072661), який обчислюється з дня оприлюднення повідомлення про рішення щодо припинення юридичної особи. </w:t>
      </w:r>
    </w:p>
    <w:p w14:paraId="273C4C38" w14:textId="1ED91052" w:rsidR="003C7E09" w:rsidRPr="00F85BAD" w:rsidRDefault="003C7E09" w:rsidP="003C7E09">
      <w:pPr>
        <w:pStyle w:val="1"/>
        <w:spacing w:before="0" w:after="750" w:line="240" w:lineRule="auto"/>
        <w:ind w:firstLine="708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F0095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lastRenderedPageBreak/>
        <w:t>3</w:t>
      </w:r>
      <w:r w:rsidR="00B537BC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.</w:t>
      </w:r>
      <w:r w:rsidRPr="001F0095">
        <w:rPr>
          <w:rFonts w:ascii="Times New Roman" w:hAnsi="Times New Roman" w:cs="Times New Roman"/>
          <w:color w:val="auto"/>
          <w:sz w:val="28"/>
          <w:szCs w:val="28"/>
        </w:rPr>
        <w:t xml:space="preserve"> Департаменту освіти і науки, молоді та спорту </w:t>
      </w:r>
      <w:r w:rsidR="001F0095" w:rsidRPr="001F0095">
        <w:rPr>
          <w:rFonts w:ascii="Times New Roman" w:hAnsi="Times New Roman" w:cs="Times New Roman"/>
          <w:color w:val="auto"/>
          <w:sz w:val="28"/>
          <w:szCs w:val="28"/>
        </w:rPr>
        <w:t xml:space="preserve">обласної державної адміністрації – обласної військової адміністрації </w:t>
      </w:r>
      <w:r w:rsidRPr="001F0095">
        <w:rPr>
          <w:rFonts w:ascii="Times New Roman" w:hAnsi="Times New Roman" w:cs="Times New Roman"/>
          <w:color w:val="auto"/>
          <w:sz w:val="28"/>
          <w:szCs w:val="28"/>
        </w:rPr>
        <w:t>провести</w:t>
      </w:r>
      <w:r w:rsidRPr="00F85BAD">
        <w:rPr>
          <w:rFonts w:ascii="Times New Roman" w:hAnsi="Times New Roman" w:cs="Times New Roman"/>
          <w:color w:val="auto"/>
          <w:sz w:val="28"/>
          <w:szCs w:val="28"/>
        </w:rPr>
        <w:t xml:space="preserve"> перевірку </w:t>
      </w:r>
      <w:r w:rsidRPr="00197D4E">
        <w:rPr>
          <w:rFonts w:ascii="Times New Roman" w:hAnsi="Times New Roman" w:cs="Times New Roman"/>
          <w:color w:val="auto"/>
          <w:sz w:val="28"/>
          <w:szCs w:val="28"/>
        </w:rPr>
        <w:t>реалізації державної політики у сфері освіти</w:t>
      </w:r>
      <w:r w:rsidRPr="00F85BAD">
        <w:rPr>
          <w:rFonts w:ascii="Times New Roman" w:hAnsi="Times New Roman" w:cs="Times New Roman"/>
          <w:color w:val="auto"/>
        </w:rPr>
        <w:t xml:space="preserve"> </w:t>
      </w:r>
      <w:r w:rsidRPr="00F85BAD">
        <w:rPr>
          <w:rFonts w:ascii="Times New Roman" w:hAnsi="Times New Roman" w:cs="Times New Roman"/>
          <w:color w:val="auto"/>
          <w:sz w:val="28"/>
          <w:szCs w:val="28"/>
        </w:rPr>
        <w:t>комунальними закладами, зазначеними у пункті 1 цього рішення.</w:t>
      </w:r>
    </w:p>
    <w:p w14:paraId="1D930459" w14:textId="3A91AC2B" w:rsidR="00F85BAD" w:rsidRPr="00F85BAD" w:rsidRDefault="00F85BAD" w:rsidP="00F85BAD">
      <w:pPr>
        <w:pStyle w:val="1"/>
        <w:spacing w:before="0" w:after="75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F85BAD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4. </w:t>
      </w:r>
      <w:r w:rsidR="007C1A2D" w:rsidRPr="00F85BAD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Голові обласної ради не пізніше наступного робочого дня після набрання чинності цього рішення затвердити персональний склад комісії з реорганізації </w:t>
      </w:r>
      <w:r w:rsidR="007D0595" w:rsidRPr="00F85BAD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комунального закладу «Закарпатський обласний еколого-натуралістичний центр учнівської молоді», комунального закладу «Закарпатський центр туризму, краєзнавства, екскурсій і спорту учнівської молоді (Закарпатський центр туризму)»</w:t>
      </w:r>
      <w:r w:rsidR="000D119B" w:rsidRPr="00F85BAD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Закарпатської обласної ради</w:t>
      </w:r>
      <w:r w:rsidR="007D0595" w:rsidRPr="00F85BAD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та комунального закладу «Закарпатський обласний центр науково-технічної творчості учнівської молоді»</w:t>
      </w:r>
      <w:r w:rsidR="007C1A2D" w:rsidRPr="00F85BAD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.</w:t>
      </w:r>
    </w:p>
    <w:p w14:paraId="2C1A7B09" w14:textId="2BBE3E9C" w:rsidR="00F85BAD" w:rsidRPr="00F85BAD" w:rsidRDefault="000E0033" w:rsidP="00F85BAD">
      <w:pPr>
        <w:pStyle w:val="1"/>
        <w:spacing w:before="0" w:after="75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5</w:t>
      </w:r>
      <w:r w:rsidR="007D0595" w:rsidRPr="00F85BAD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. </w:t>
      </w:r>
      <w:r w:rsidR="007C1A2D" w:rsidRPr="00F85BAD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Голові обласної ради доручити голові комісії з реорганізації здійснити передбачені законодавством заходи, пов’язані з припиненням </w:t>
      </w:r>
      <w:r w:rsidR="002C45AB" w:rsidRPr="00F85BAD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зазначених </w:t>
      </w:r>
      <w:r w:rsidR="007D0595" w:rsidRPr="00F85BAD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комунальних закладів</w:t>
      </w:r>
      <w:r w:rsidR="007C1A2D" w:rsidRPr="00F85BAD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, а саме:</w:t>
      </w:r>
    </w:p>
    <w:p w14:paraId="0EEEE4A9" w14:textId="61B4B0AE" w:rsidR="00F85BAD" w:rsidRPr="00F85BAD" w:rsidRDefault="000E0033" w:rsidP="00F85BAD">
      <w:pPr>
        <w:pStyle w:val="1"/>
        <w:spacing w:before="0" w:after="75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5</w:t>
      </w:r>
      <w:r w:rsidR="007C1A2D" w:rsidRPr="00F85BAD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.1.</w:t>
      </w:r>
      <w:r w:rsidR="007C1A2D" w:rsidRPr="00F85BAD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ab/>
        <w:t>Невідкладно здійснити державну реєстрацію рішення про припинення юридичн</w:t>
      </w:r>
      <w:r w:rsidR="007D0595" w:rsidRPr="00F85BAD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их осіб</w:t>
      </w:r>
      <w:r w:rsidR="007C1A2D" w:rsidRPr="00F85BAD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; </w:t>
      </w:r>
    </w:p>
    <w:p w14:paraId="7DC6D971" w14:textId="30FA762C" w:rsidR="00F85BAD" w:rsidRPr="00F85BAD" w:rsidRDefault="000E0033" w:rsidP="00F85BAD">
      <w:pPr>
        <w:pStyle w:val="1"/>
        <w:spacing w:before="0" w:after="75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5</w:t>
      </w:r>
      <w:r w:rsidR="009D120B" w:rsidRPr="00F85BAD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.2. Забезпечити здійснення усіх організаційно-правових заходів, пов’язаних </w:t>
      </w:r>
      <w:r w:rsidR="00BC6B1A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і</w:t>
      </w:r>
      <w:r w:rsidR="009D120B" w:rsidRPr="00F85BAD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з припиненням юридичних осіб у результ</w:t>
      </w:r>
      <w:r w:rsidR="00BC6B1A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аті реорганізації шляхом злиття</w:t>
      </w:r>
      <w:r w:rsidR="009D120B" w:rsidRPr="00F85BAD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відповідно до вимог </w:t>
      </w:r>
      <w:r w:rsidR="00BC6B1A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чинного</w:t>
      </w:r>
      <w:r w:rsidR="009D120B" w:rsidRPr="00F85BAD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законодавства України.</w:t>
      </w:r>
    </w:p>
    <w:p w14:paraId="5090D124" w14:textId="3C795B4E" w:rsidR="00F85BAD" w:rsidRPr="00F85BAD" w:rsidRDefault="000E0033" w:rsidP="00F85BAD">
      <w:pPr>
        <w:pStyle w:val="1"/>
        <w:spacing w:before="0" w:after="75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5</w:t>
      </w:r>
      <w:r w:rsidR="009D120B" w:rsidRPr="00F85BAD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.3</w:t>
      </w:r>
      <w:r w:rsidR="007C1A2D" w:rsidRPr="00F85BAD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.</w:t>
      </w:r>
      <w:r w:rsidR="007C1A2D" w:rsidRPr="00F85BAD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ab/>
      </w:r>
      <w:r w:rsidR="007D0595" w:rsidRPr="00F85BAD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С</w:t>
      </w:r>
      <w:r w:rsidR="007C1A2D" w:rsidRPr="00F85BAD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класти передавальний акт, який подати на затвердження </w:t>
      </w:r>
      <w:r w:rsidR="009D120B" w:rsidRPr="00F85BAD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голови обласної ради</w:t>
      </w:r>
      <w:r w:rsidR="007C1A2D" w:rsidRPr="00F85BAD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;</w:t>
      </w:r>
    </w:p>
    <w:p w14:paraId="5EB42D1D" w14:textId="0F5B87D7" w:rsidR="00F85BAD" w:rsidRPr="00F85BAD" w:rsidRDefault="000E0033" w:rsidP="00F85BAD">
      <w:pPr>
        <w:pStyle w:val="1"/>
        <w:spacing w:before="0" w:after="75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6</w:t>
      </w:r>
      <w:r w:rsidR="007D0595" w:rsidRPr="00F85BAD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. </w:t>
      </w:r>
      <w:r w:rsidR="007C1A2D" w:rsidRPr="00F85BAD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Створити юридичну особу публічного права – </w:t>
      </w:r>
      <w:r w:rsidR="007D0595" w:rsidRPr="00F85BAD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комунальний заклад «Закарпатський обласний центр </w:t>
      </w:r>
      <w:r w:rsidR="00DB5C41" w:rsidRPr="00F85BAD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позашкільної освіти</w:t>
      </w:r>
      <w:r w:rsidR="002C45AB" w:rsidRPr="00F85BAD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та розвитку учнівської молоді</w:t>
      </w:r>
      <w:r w:rsidR="007D0595" w:rsidRPr="00F85BAD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» Закарпатської обласної ради</w:t>
      </w:r>
      <w:r w:rsidR="007C1A2D" w:rsidRPr="00F85BAD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шляхом </w:t>
      </w:r>
      <w:r w:rsidR="009D120B" w:rsidRPr="00F85BAD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злиття</w:t>
      </w:r>
      <w:r w:rsidR="007C1A2D" w:rsidRPr="00F85BAD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</w:t>
      </w:r>
      <w:r w:rsidR="009D120B" w:rsidRPr="00F85BAD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комунального закладу «Закарпатський обласний еколого-натуралістичний центр учнівської молоді», комунального закладу «Закарпатський центр туризму, краєзнавства, екскурсій і спорту учнівської молоді (Закарпатський центр туризму)»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</w:t>
      </w:r>
      <w:r w:rsidR="000D119B" w:rsidRPr="00F85BAD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Закарпатської обласної ради</w:t>
      </w:r>
      <w:r w:rsidR="009D120B" w:rsidRPr="00F85BAD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та комунального закладу «Закарпатський обласний центр науково-технічної творчості учнівської молоді»</w:t>
      </w:r>
      <w:r w:rsidR="007C1A2D" w:rsidRPr="00F85BAD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. </w:t>
      </w:r>
    </w:p>
    <w:p w14:paraId="4133A5F9" w14:textId="5FAA03F3" w:rsidR="00F85BAD" w:rsidRPr="00F85BAD" w:rsidRDefault="000E0033" w:rsidP="00F85BAD">
      <w:pPr>
        <w:pStyle w:val="1"/>
        <w:spacing w:before="0" w:after="75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7</w:t>
      </w:r>
      <w:r w:rsidR="009D120B" w:rsidRPr="00F85BAD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. Встановити</w:t>
      </w:r>
      <w:r w:rsidR="007C1A2D" w:rsidRPr="00F85BAD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, що  </w:t>
      </w:r>
      <w:r w:rsidR="009D120B" w:rsidRPr="00F85BAD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комунальний заклад «</w:t>
      </w:r>
      <w:r w:rsidR="002C45AB" w:rsidRPr="00F85BAD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Закарпатський обласний центр позашкільної освіти та розвитку учнівської молоді</w:t>
      </w:r>
      <w:r w:rsidR="009D120B" w:rsidRPr="00F85BAD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» Закарпатської обласної ради</w:t>
      </w:r>
      <w:r w:rsidR="007C1A2D" w:rsidRPr="00F85BAD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є правонаступником усіх майнових і немайнових прав та </w:t>
      </w:r>
      <w:r w:rsidRPr="00F85BAD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обов’язків</w:t>
      </w:r>
      <w:r w:rsidR="007C1A2D" w:rsidRPr="00F85BAD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</w:t>
      </w:r>
      <w:r w:rsidR="009D120B" w:rsidRPr="00F85BAD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комунального закладу «Закарпатський обласний еколого-натуралістичний центр учнівської молоді», комунального закладу «Закарпатський центр туризму, краєзнавства, екскурсій і спорту учнівської молоді (Закарпатський центр туризму)»</w:t>
      </w:r>
      <w:r w:rsidR="000D119B" w:rsidRPr="00F85BAD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Закарпатської обласної ради</w:t>
      </w:r>
      <w:r w:rsidR="009D120B" w:rsidRPr="00F85BAD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та комунального закладу «Закарпатський обласний центр науково-технічної творчості учнівської молоді»</w:t>
      </w:r>
      <w:r w:rsidR="007C1A2D" w:rsidRPr="00F85BAD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.</w:t>
      </w:r>
    </w:p>
    <w:p w14:paraId="757325A2" w14:textId="7EEF9DF3" w:rsidR="00F85BAD" w:rsidRPr="00F85BAD" w:rsidRDefault="000E0033" w:rsidP="00F85BAD">
      <w:pPr>
        <w:pStyle w:val="1"/>
        <w:spacing w:before="0" w:after="75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8</w:t>
      </w:r>
      <w:r w:rsidR="00130824" w:rsidRPr="00F85BAD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. </w:t>
      </w:r>
      <w:r w:rsidR="007C1A2D" w:rsidRPr="00F85BAD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Затвердити </w:t>
      </w:r>
      <w:r w:rsidR="00202E16" w:rsidRPr="00F85BAD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Статут комунального закладу «</w:t>
      </w:r>
      <w:r w:rsidR="002C45AB" w:rsidRPr="00F85BAD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Закарпатський обласний центр позашкільної освіти та розвитку учнівської молоді</w:t>
      </w:r>
      <w:r w:rsidR="00202E16" w:rsidRPr="00F85BAD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»</w:t>
      </w:r>
      <w:r w:rsidR="00130824" w:rsidRPr="00F85BAD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Закарпатської обласної ради</w:t>
      </w:r>
      <w:r w:rsidR="002C45AB" w:rsidRPr="00F85BAD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(додається)</w:t>
      </w:r>
      <w:r w:rsidR="00202E16" w:rsidRPr="00F85BAD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.</w:t>
      </w:r>
    </w:p>
    <w:p w14:paraId="5D77B26F" w14:textId="10821CDA" w:rsidR="00F85BAD" w:rsidRPr="00F85BAD" w:rsidRDefault="000E0033" w:rsidP="00F85BAD">
      <w:pPr>
        <w:pStyle w:val="1"/>
        <w:spacing w:before="0" w:after="75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9</w:t>
      </w:r>
      <w:r w:rsidR="00202E16" w:rsidRPr="00F85BAD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. </w:t>
      </w:r>
      <w:r w:rsidR="00130824" w:rsidRPr="00F85BAD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Призначити</w:t>
      </w:r>
      <w:r w:rsidR="002D6AB5" w:rsidRPr="00F85BAD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_______________________</w:t>
      </w:r>
      <w:r w:rsidR="00130824" w:rsidRPr="00F85BAD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</w:t>
      </w:r>
      <w:r w:rsidR="002D6AB5" w:rsidRPr="00F85BAD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в.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</w:t>
      </w:r>
      <w:r w:rsidR="002D6AB5" w:rsidRPr="00F85BAD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о. </w:t>
      </w:r>
      <w:r w:rsidR="00130824" w:rsidRPr="00F85BAD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директор</w:t>
      </w:r>
      <w:r w:rsidR="002D6AB5" w:rsidRPr="00F85BAD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а</w:t>
      </w:r>
      <w:r w:rsidR="00130824" w:rsidRPr="00F85BAD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комунального закладу «</w:t>
      </w:r>
      <w:r w:rsidR="002C45AB" w:rsidRPr="00F85BAD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Закарпатський обласний центр позашкільної освіти та розвитку учнівської молоді</w:t>
      </w:r>
      <w:r w:rsidR="00130824" w:rsidRPr="00F85BAD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»</w:t>
      </w:r>
      <w:r w:rsidR="002D6AB5" w:rsidRPr="00F85BAD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Закарпатської обласної ради</w:t>
      </w:r>
      <w:r w:rsidR="007B73C8" w:rsidRPr="00F85BAD">
        <w:rPr>
          <w:color w:val="auto"/>
          <w:sz w:val="28"/>
          <w:szCs w:val="28"/>
        </w:rPr>
        <w:t xml:space="preserve"> </w:t>
      </w:r>
      <w:r w:rsidR="007B73C8" w:rsidRPr="00F85BAD">
        <w:rPr>
          <w:rFonts w:ascii="Times New Roman" w:hAnsi="Times New Roman" w:cs="Times New Roman"/>
          <w:color w:val="auto"/>
          <w:sz w:val="28"/>
          <w:szCs w:val="28"/>
        </w:rPr>
        <w:t>до призначення директора цього закладу у визначеному законодавством порядку</w:t>
      </w:r>
      <w:r w:rsidR="00130824" w:rsidRPr="00F85BAD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. </w:t>
      </w:r>
    </w:p>
    <w:p w14:paraId="54052C75" w14:textId="25E7608E" w:rsidR="00F85BAD" w:rsidRPr="00F85BAD" w:rsidRDefault="001F0095" w:rsidP="00F85BAD">
      <w:pPr>
        <w:pStyle w:val="1"/>
        <w:spacing w:before="0" w:after="75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lastRenderedPageBreak/>
        <w:t>1</w:t>
      </w:r>
      <w:r w:rsidR="000E0033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0</w:t>
      </w:r>
      <w:r w:rsidR="00130824" w:rsidRPr="00F85BAD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. Доручити </w:t>
      </w:r>
      <w:r w:rsidR="002D6AB5" w:rsidRPr="00F85BAD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в.</w:t>
      </w:r>
      <w:r w:rsidR="000E0033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</w:t>
      </w:r>
      <w:r w:rsidR="002D6AB5" w:rsidRPr="00F85BAD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о. </w:t>
      </w:r>
      <w:r w:rsidR="002C45AB" w:rsidRPr="00F85BAD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директора</w:t>
      </w:r>
      <w:r w:rsidR="007C1A2D" w:rsidRPr="00F85BAD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</w:t>
      </w:r>
      <w:r w:rsidR="00130824" w:rsidRPr="00F85BAD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комунального закладу «</w:t>
      </w:r>
      <w:r w:rsidR="002C45AB" w:rsidRPr="00F85BAD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Закарпатський обласний центр позашкільної освіти та розвитку учнівської молоді</w:t>
      </w:r>
      <w:r w:rsidR="00130824" w:rsidRPr="00F85BAD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» Закарпатської обласної ради</w:t>
      </w:r>
      <w:r w:rsidR="007C1A2D" w:rsidRPr="00F85BAD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</w:t>
      </w:r>
      <w:r w:rsidR="005363CB" w:rsidRPr="00F85BAD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забезпечити здійснення заходів щодо проведення державної реєстрації зазначеного закладу </w:t>
      </w:r>
      <w:r w:rsidR="007C1A2D" w:rsidRPr="00F85BAD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відповідно до чинного законодавства.</w:t>
      </w:r>
      <w:r w:rsidR="00130824" w:rsidRPr="00F85BAD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</w:t>
      </w:r>
    </w:p>
    <w:p w14:paraId="65876010" w14:textId="5B7F8DFC" w:rsidR="007C1A2D" w:rsidRPr="001F0095" w:rsidRDefault="001F0095" w:rsidP="00F85BAD">
      <w:pPr>
        <w:pStyle w:val="1"/>
        <w:spacing w:before="0" w:after="75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1F0095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1</w:t>
      </w:r>
      <w:r w:rsidR="000E0033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1</w:t>
      </w:r>
      <w:r w:rsidR="007C1A2D" w:rsidRPr="001F0095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.</w:t>
      </w:r>
      <w:r w:rsidR="007C1A2D" w:rsidRPr="001F0095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ab/>
        <w:t xml:space="preserve">Контроль за виконанням цього рішення покласти на </w:t>
      </w:r>
      <w:r w:rsidR="005F12B0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заступника голови обласної ради та </w:t>
      </w:r>
      <w:r w:rsidR="005363CB" w:rsidRPr="001F0095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постійну комісію з</w:t>
      </w:r>
      <w:r w:rsidRPr="001F0095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питань освіти, науки,</w:t>
      </w:r>
      <w:r w:rsidR="005363CB" w:rsidRPr="001F0095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духовності</w:t>
      </w:r>
      <w:r w:rsidRPr="001F0095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та національних меншин</w:t>
      </w:r>
      <w:r w:rsidR="00AE3F43" w:rsidRPr="001F0095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.</w:t>
      </w:r>
    </w:p>
    <w:p w14:paraId="157D44AB" w14:textId="77777777" w:rsidR="001970FA" w:rsidRDefault="001970FA" w:rsidP="001970F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1C01B75" w14:textId="77777777" w:rsidR="008126A3" w:rsidRPr="00FC045E" w:rsidRDefault="008126A3" w:rsidP="001970F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1EA07FC" w14:textId="77777777" w:rsidR="002D6AB5" w:rsidRDefault="001970FA" w:rsidP="001970FA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F057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Голова ради                                                                    </w:t>
      </w:r>
      <w:r w:rsidR="001F00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Володимир ЧУБІРКО</w:t>
      </w:r>
    </w:p>
    <w:p w14:paraId="4A411608" w14:textId="77777777" w:rsidR="005363CB" w:rsidRDefault="005363CB" w:rsidP="001970FA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DF70653" w14:textId="77777777" w:rsidR="005363CB" w:rsidRDefault="005363CB" w:rsidP="001970FA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8BA7AB0" w14:textId="77777777" w:rsidR="005363CB" w:rsidRDefault="005363CB" w:rsidP="001970FA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501984A" w14:textId="77777777" w:rsidR="005363CB" w:rsidRPr="005363CB" w:rsidRDefault="005363CB" w:rsidP="005363CB">
      <w:pPr>
        <w:rPr>
          <w:rFonts w:ascii="Times New Roman" w:hAnsi="Times New Roman" w:cs="Times New Roman"/>
          <w:sz w:val="28"/>
          <w:szCs w:val="28"/>
        </w:rPr>
      </w:pPr>
    </w:p>
    <w:sectPr w:rsidR="005363CB" w:rsidRPr="005363CB" w:rsidSect="00BF1E2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B22CB1"/>
    <w:multiLevelType w:val="hybridMultilevel"/>
    <w:tmpl w:val="7D5EE62C"/>
    <w:lvl w:ilvl="0" w:tplc="B6569562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sz w:val="28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006279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73C4D"/>
    <w:rsid w:val="000554A0"/>
    <w:rsid w:val="00080D87"/>
    <w:rsid w:val="000D119B"/>
    <w:rsid w:val="000E0033"/>
    <w:rsid w:val="00130824"/>
    <w:rsid w:val="001970FA"/>
    <w:rsid w:val="00197D4E"/>
    <w:rsid w:val="001B17C1"/>
    <w:rsid w:val="001B4550"/>
    <w:rsid w:val="001F0095"/>
    <w:rsid w:val="00202E16"/>
    <w:rsid w:val="002C45AB"/>
    <w:rsid w:val="002D2AB2"/>
    <w:rsid w:val="002D6AB5"/>
    <w:rsid w:val="003C7E09"/>
    <w:rsid w:val="003E4A00"/>
    <w:rsid w:val="004C7206"/>
    <w:rsid w:val="005363CB"/>
    <w:rsid w:val="005B288D"/>
    <w:rsid w:val="005F12B0"/>
    <w:rsid w:val="00761CAC"/>
    <w:rsid w:val="007B73C8"/>
    <w:rsid w:val="007C1A2D"/>
    <w:rsid w:val="007D0595"/>
    <w:rsid w:val="008126A3"/>
    <w:rsid w:val="008D05DB"/>
    <w:rsid w:val="009D120B"/>
    <w:rsid w:val="00A21E91"/>
    <w:rsid w:val="00AE3F43"/>
    <w:rsid w:val="00B537BC"/>
    <w:rsid w:val="00B73C4D"/>
    <w:rsid w:val="00B92483"/>
    <w:rsid w:val="00BC211E"/>
    <w:rsid w:val="00BC6B1A"/>
    <w:rsid w:val="00BF1E27"/>
    <w:rsid w:val="00C37367"/>
    <w:rsid w:val="00C83A0A"/>
    <w:rsid w:val="00D04A44"/>
    <w:rsid w:val="00DB5C41"/>
    <w:rsid w:val="00E9323D"/>
    <w:rsid w:val="00F85BAD"/>
    <w:rsid w:val="00FC04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20FBC9"/>
  <w15:docId w15:val="{645DE4F6-50D9-41EC-A76C-5C7B18C53C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970FA"/>
  </w:style>
  <w:style w:type="paragraph" w:styleId="1">
    <w:name w:val="heading 1"/>
    <w:basedOn w:val="a"/>
    <w:next w:val="a"/>
    <w:link w:val="10"/>
    <w:uiPriority w:val="9"/>
    <w:qFormat/>
    <w:rsid w:val="00A21E9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B28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5B288D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363CB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A21E9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497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5D28D20-95BB-48E2-BE0B-FE7F0F1B3A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407</TotalTime>
  <Pages>3</Pages>
  <Words>3326</Words>
  <Characters>1897</Characters>
  <Application>Microsoft Office Word</Application>
  <DocSecurity>0</DocSecurity>
  <Lines>15</Lines>
  <Paragraphs>10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HushnyanskaM</dc:creator>
  <cp:lastModifiedBy>Закарпатська обласна рада</cp:lastModifiedBy>
  <cp:revision>15</cp:revision>
  <cp:lastPrinted>2022-05-11T05:21:00Z</cp:lastPrinted>
  <dcterms:created xsi:type="dcterms:W3CDTF">2021-10-12T12:33:00Z</dcterms:created>
  <dcterms:modified xsi:type="dcterms:W3CDTF">2022-05-12T11:43:00Z</dcterms:modified>
</cp:coreProperties>
</file>